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B0" w:rsidRDefault="00AE545D" w:rsidP="00CC1270">
      <w:pPr>
        <w:ind w:left="-360" w:hanging="360"/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 xml:space="preserve">      </w:t>
      </w:r>
    </w:p>
    <w:p w:rsidR="00A929B0" w:rsidRDefault="001A4ED6" w:rsidP="00CC1270">
      <w:pPr>
        <w:ind w:left="-360" w:hanging="360"/>
        <w:jc w:val="center"/>
        <w:rPr>
          <w:rFonts w:asciiTheme="minorHAnsi" w:hAnsiTheme="minorHAnsi"/>
          <w:b/>
          <w:sz w:val="18"/>
          <w:szCs w:val="18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0" locked="0" layoutInCell="1" hidden="0" allowOverlap="1" wp14:anchorId="3EF3C6CD" wp14:editId="291E84A9">
            <wp:simplePos x="0" y="0"/>
            <wp:positionH relativeFrom="margin">
              <wp:posOffset>0</wp:posOffset>
            </wp:positionH>
            <wp:positionV relativeFrom="paragraph">
              <wp:posOffset>140335</wp:posOffset>
            </wp:positionV>
            <wp:extent cx="774776" cy="666750"/>
            <wp:effectExtent l="0" t="0" r="6350" b="0"/>
            <wp:wrapNone/>
            <wp:docPr id="3" name="image5.png" descr="Description: 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escription: logo1"/>
                    <pic:cNvPicPr preferRelativeResize="0"/>
                  </pic:nvPicPr>
                  <pic:blipFill>
                    <a:blip r:embed="rId4"/>
                    <a:srcRect r="69650" b="65260"/>
                    <a:stretch>
                      <a:fillRect/>
                    </a:stretch>
                  </pic:blipFill>
                  <pic:spPr>
                    <a:xfrm>
                      <a:off x="0" y="0"/>
                      <a:ext cx="774776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270" w:rsidRPr="00CC1270" w:rsidRDefault="00CC1270" w:rsidP="001A4ED6">
      <w:pPr>
        <w:ind w:left="360" w:firstLine="1080"/>
        <w:rPr>
          <w:rFonts w:asciiTheme="minorHAnsi" w:hAnsiTheme="minorHAnsi"/>
          <w:b/>
          <w:sz w:val="18"/>
          <w:szCs w:val="18"/>
        </w:rPr>
      </w:pPr>
      <w:r w:rsidRPr="00CC1270">
        <w:rPr>
          <w:rFonts w:asciiTheme="minorHAnsi" w:hAnsiTheme="minorHAnsi"/>
          <w:b/>
          <w:sz w:val="18"/>
          <w:szCs w:val="18"/>
        </w:rPr>
        <w:t>OUR LADY STAR OF THE SEA CATHOLIC PRIMARY SCHOOL</w:t>
      </w:r>
    </w:p>
    <w:p w:rsidR="00CC1270" w:rsidRPr="00CC1270" w:rsidRDefault="00CC1270" w:rsidP="001A4ED6">
      <w:pPr>
        <w:ind w:left="720" w:firstLine="720"/>
        <w:rPr>
          <w:rFonts w:asciiTheme="minorHAnsi" w:hAnsiTheme="minorHAnsi"/>
          <w:b/>
          <w:sz w:val="18"/>
          <w:szCs w:val="18"/>
        </w:rPr>
      </w:pPr>
      <w:r w:rsidRPr="00CC1270">
        <w:rPr>
          <w:rFonts w:asciiTheme="minorHAnsi" w:hAnsiTheme="minorHAnsi"/>
          <w:sz w:val="18"/>
          <w:szCs w:val="18"/>
        </w:rPr>
        <w:t>13</w:t>
      </w:r>
      <w:r w:rsidR="00A929B0">
        <w:rPr>
          <w:rFonts w:asciiTheme="minorHAnsi" w:hAnsiTheme="minorHAnsi"/>
          <w:sz w:val="18"/>
          <w:szCs w:val="18"/>
        </w:rPr>
        <w:t xml:space="preserve"> </w:t>
      </w:r>
      <w:r w:rsidRPr="00CC1270">
        <w:rPr>
          <w:rFonts w:asciiTheme="minorHAnsi" w:hAnsiTheme="minorHAnsi"/>
          <w:sz w:val="18"/>
          <w:szCs w:val="18"/>
        </w:rPr>
        <w:t>-</w:t>
      </w:r>
      <w:r w:rsidR="00A929B0">
        <w:rPr>
          <w:rFonts w:asciiTheme="minorHAnsi" w:hAnsiTheme="minorHAnsi"/>
          <w:sz w:val="18"/>
          <w:szCs w:val="18"/>
        </w:rPr>
        <w:t xml:space="preserve"> </w:t>
      </w:r>
      <w:r w:rsidRPr="00CC1270">
        <w:rPr>
          <w:rFonts w:asciiTheme="minorHAnsi" w:hAnsiTheme="minorHAnsi"/>
          <w:sz w:val="18"/>
          <w:szCs w:val="18"/>
        </w:rPr>
        <w:t>29 John Dory Drive, Ocean Grove, 3226</w:t>
      </w:r>
    </w:p>
    <w:p w:rsidR="001A4ED6" w:rsidRDefault="00CC1270" w:rsidP="001A4ED6">
      <w:pPr>
        <w:ind w:left="720" w:firstLine="720"/>
        <w:rPr>
          <w:rFonts w:asciiTheme="minorHAnsi" w:hAnsiTheme="minorHAnsi"/>
          <w:b/>
          <w:sz w:val="18"/>
          <w:szCs w:val="18"/>
        </w:rPr>
      </w:pPr>
      <w:r w:rsidRPr="00CC1270">
        <w:rPr>
          <w:rFonts w:asciiTheme="minorHAnsi" w:hAnsiTheme="minorHAnsi"/>
          <w:sz w:val="18"/>
          <w:szCs w:val="18"/>
        </w:rPr>
        <w:t>Telephone: (03) 5255 4308</w:t>
      </w:r>
    </w:p>
    <w:p w:rsidR="00CC1270" w:rsidRPr="001A4ED6" w:rsidRDefault="00C028C8" w:rsidP="001A4ED6">
      <w:pPr>
        <w:ind w:left="720" w:firstLine="720"/>
        <w:rPr>
          <w:rFonts w:asciiTheme="minorHAnsi" w:hAnsiTheme="minorHAnsi"/>
          <w:b/>
          <w:sz w:val="18"/>
          <w:szCs w:val="18"/>
        </w:rPr>
      </w:pPr>
      <w:hyperlink r:id="rId5">
        <w:r w:rsidR="00CC1270" w:rsidRPr="00CC1270">
          <w:rPr>
            <w:rFonts w:asciiTheme="minorHAnsi" w:hAnsiTheme="minorHAnsi"/>
            <w:sz w:val="18"/>
            <w:szCs w:val="18"/>
          </w:rPr>
          <w:t>www.staroceangrove.catholic.edu.au</w:t>
        </w:r>
      </w:hyperlink>
    </w:p>
    <w:p w:rsidR="00AE545D" w:rsidRPr="00CC1270" w:rsidRDefault="00AE545D" w:rsidP="00AE545D">
      <w:pPr>
        <w:ind w:left="1800" w:firstLine="360"/>
        <w:rPr>
          <w:rFonts w:asciiTheme="minorHAnsi" w:hAnsiTheme="minorHAnsi"/>
          <w:b/>
          <w:sz w:val="18"/>
          <w:szCs w:val="18"/>
        </w:rPr>
      </w:pPr>
    </w:p>
    <w:p w:rsidR="00CC1270" w:rsidRPr="00CC1270" w:rsidRDefault="00CC1270" w:rsidP="00CC1270">
      <w:pPr>
        <w:spacing w:line="240" w:lineRule="auto"/>
        <w:ind w:firstLine="720"/>
        <w:jc w:val="center"/>
        <w:rPr>
          <w:rFonts w:asciiTheme="minorHAnsi" w:hAnsiTheme="minorHAnsi"/>
          <w:b/>
          <w:sz w:val="18"/>
          <w:szCs w:val="18"/>
        </w:rPr>
      </w:pPr>
    </w:p>
    <w:p w:rsidR="00CC1270" w:rsidRPr="00EB1D70" w:rsidRDefault="0085069C" w:rsidP="00AE545D">
      <w:pPr>
        <w:pBdr>
          <w:bottom w:val="dotted" w:sz="6" w:space="15" w:color="BBBBBB"/>
        </w:pBdr>
        <w:spacing w:after="120" w:line="240" w:lineRule="auto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2023</w:t>
      </w:r>
      <w:r w:rsidR="00CC1270" w:rsidRPr="00EB1D70">
        <w:rPr>
          <w:rFonts w:asciiTheme="minorHAnsi" w:hAnsiTheme="minorHAnsi"/>
          <w:b/>
          <w:sz w:val="24"/>
          <w:szCs w:val="24"/>
        </w:rPr>
        <w:t xml:space="preserve"> Enrolment Information</w:t>
      </w:r>
    </w:p>
    <w:p w:rsidR="001A4ED6" w:rsidRDefault="001A4ED6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18"/>
          <w:szCs w:val="18"/>
        </w:rPr>
      </w:pPr>
    </w:p>
    <w:p w:rsidR="00CC1270" w:rsidRP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  <w:r w:rsidRPr="00EB1D70">
        <w:rPr>
          <w:rFonts w:asciiTheme="minorHAnsi" w:hAnsiTheme="minorHAnsi"/>
          <w:b/>
          <w:sz w:val="20"/>
          <w:szCs w:val="20"/>
        </w:rPr>
        <w:t>Application for Enrolment</w:t>
      </w:r>
    </w:p>
    <w:p w:rsidR="003F5AD0" w:rsidRDefault="00CC1270" w:rsidP="001A4ED6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 xml:space="preserve">Application for Enrolment forms are available from the school office or may be downloaded from the </w:t>
      </w:r>
      <w:r w:rsidR="00A929B0" w:rsidRPr="00EB1D70">
        <w:rPr>
          <w:rFonts w:asciiTheme="minorHAnsi" w:hAnsiTheme="minorHAnsi"/>
          <w:sz w:val="20"/>
          <w:szCs w:val="20"/>
        </w:rPr>
        <w:t xml:space="preserve">school </w:t>
      </w:r>
      <w:r w:rsidRPr="00EB1D70">
        <w:rPr>
          <w:rFonts w:asciiTheme="minorHAnsi" w:hAnsiTheme="minorHAnsi"/>
          <w:sz w:val="20"/>
          <w:szCs w:val="20"/>
        </w:rPr>
        <w:t>website</w:t>
      </w:r>
      <w:r w:rsidR="00A929B0" w:rsidRPr="00EB1D70">
        <w:rPr>
          <w:rFonts w:asciiTheme="minorHAnsi" w:hAnsiTheme="minorHAnsi"/>
          <w:sz w:val="20"/>
          <w:szCs w:val="20"/>
        </w:rPr>
        <w:t xml:space="preserve"> www.staroceangrove.catholic.edu.au </w:t>
      </w:r>
      <w:r w:rsidRPr="00EB1D70">
        <w:rPr>
          <w:rFonts w:asciiTheme="minorHAnsi" w:hAnsiTheme="minorHAnsi"/>
          <w:sz w:val="20"/>
          <w:szCs w:val="20"/>
        </w:rPr>
        <w:t xml:space="preserve"> </w:t>
      </w:r>
    </w:p>
    <w:p w:rsidR="001A4ED6" w:rsidRPr="00EB1D70" w:rsidRDefault="00CC1270" w:rsidP="001A4ED6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>Applications for enrolment are to be completed and received by the sc</w:t>
      </w:r>
      <w:r w:rsidR="003F5AD0">
        <w:rPr>
          <w:rFonts w:asciiTheme="minorHAnsi" w:hAnsiTheme="minorHAnsi"/>
          <w:sz w:val="20"/>
          <w:szCs w:val="20"/>
        </w:rPr>
        <w:t>hool befor</w:t>
      </w:r>
      <w:r w:rsidR="0085069C">
        <w:rPr>
          <w:rFonts w:asciiTheme="minorHAnsi" w:hAnsiTheme="minorHAnsi"/>
          <w:sz w:val="20"/>
          <w:szCs w:val="20"/>
        </w:rPr>
        <w:t>e Friday 10 June, 2022</w:t>
      </w:r>
      <w:r w:rsidRPr="00EB1D70">
        <w:rPr>
          <w:rFonts w:asciiTheme="minorHAnsi" w:hAnsiTheme="minorHAnsi"/>
          <w:sz w:val="20"/>
          <w:szCs w:val="20"/>
        </w:rPr>
        <w:t>.</w:t>
      </w:r>
    </w:p>
    <w:p w:rsidR="001A4ED6" w:rsidRDefault="001A4ED6" w:rsidP="001A4ED6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18"/>
          <w:szCs w:val="18"/>
        </w:rPr>
      </w:pPr>
    </w:p>
    <w:p w:rsidR="00CC1270" w:rsidRPr="00EB1D70" w:rsidRDefault="00CC1270" w:rsidP="001A4ED6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b/>
          <w:sz w:val="20"/>
          <w:szCs w:val="20"/>
        </w:rPr>
        <w:t xml:space="preserve">Open Time and School Tours </w:t>
      </w:r>
    </w:p>
    <w:p w:rsidR="00CC1270" w:rsidRPr="00EB1D70" w:rsidRDefault="001A4ED6" w:rsidP="00CC1270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>T</w:t>
      </w:r>
      <w:r w:rsidR="00CC1270" w:rsidRPr="00EB1D70">
        <w:rPr>
          <w:rFonts w:asciiTheme="minorHAnsi" w:hAnsiTheme="minorHAnsi"/>
          <w:sz w:val="20"/>
          <w:szCs w:val="20"/>
        </w:rPr>
        <w:t>he school will be open for</w:t>
      </w:r>
      <w:r w:rsidR="0085069C">
        <w:rPr>
          <w:rFonts w:asciiTheme="minorHAnsi" w:hAnsiTheme="minorHAnsi"/>
          <w:sz w:val="20"/>
          <w:szCs w:val="20"/>
        </w:rPr>
        <w:t xml:space="preserve"> student led tours on Tuesday 29</w:t>
      </w:r>
      <w:r w:rsidR="00815368">
        <w:rPr>
          <w:rFonts w:asciiTheme="minorHAnsi" w:hAnsiTheme="minorHAnsi"/>
          <w:sz w:val="20"/>
          <w:szCs w:val="20"/>
        </w:rPr>
        <w:t xml:space="preserve"> March</w:t>
      </w:r>
      <w:r w:rsidR="0085069C">
        <w:rPr>
          <w:rFonts w:asciiTheme="minorHAnsi" w:hAnsiTheme="minorHAnsi"/>
          <w:sz w:val="20"/>
          <w:szCs w:val="20"/>
        </w:rPr>
        <w:t xml:space="preserve"> between 9.15am and 10.45</w:t>
      </w:r>
      <w:r w:rsidR="00CC1270" w:rsidRPr="00EB1D70">
        <w:rPr>
          <w:rFonts w:asciiTheme="minorHAnsi" w:hAnsiTheme="minorHAnsi"/>
          <w:sz w:val="20"/>
          <w:szCs w:val="20"/>
        </w:rPr>
        <w:t>am. Parents and children welcome. No bookings are required.</w:t>
      </w:r>
      <w:r w:rsidR="00E2655F">
        <w:rPr>
          <w:rFonts w:asciiTheme="minorHAnsi" w:hAnsiTheme="minorHAnsi"/>
          <w:sz w:val="20"/>
          <w:szCs w:val="20"/>
        </w:rPr>
        <w:t xml:space="preserve"> All visitors must</w:t>
      </w:r>
      <w:r w:rsidR="008B1408">
        <w:rPr>
          <w:rFonts w:asciiTheme="minorHAnsi" w:hAnsiTheme="minorHAnsi"/>
          <w:sz w:val="20"/>
          <w:szCs w:val="20"/>
        </w:rPr>
        <w:t xml:space="preserve"> be double Covid-19 vaccinated and show proof on arrival at the school. </w:t>
      </w:r>
    </w:p>
    <w:p w:rsidR="001A4ED6" w:rsidRDefault="001A4ED6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18"/>
          <w:szCs w:val="18"/>
        </w:rPr>
      </w:pPr>
    </w:p>
    <w:p w:rsidR="00CC1270" w:rsidRP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  <w:r w:rsidRPr="00EB1D70">
        <w:rPr>
          <w:rFonts w:asciiTheme="minorHAnsi" w:hAnsiTheme="minorHAnsi"/>
          <w:b/>
          <w:sz w:val="20"/>
          <w:szCs w:val="20"/>
        </w:rPr>
        <w:t>Information Session for Parents</w:t>
      </w:r>
    </w:p>
    <w:p w:rsidR="008B1408" w:rsidRPr="00EB1D70" w:rsidRDefault="00CC1270" w:rsidP="008B1408">
      <w:pPr>
        <w:pBdr>
          <w:bottom w:val="dotted" w:sz="6" w:space="15" w:color="BBBBBB"/>
        </w:pBdr>
        <w:spacing w:after="380"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>Parents are invited to an i</w:t>
      </w:r>
      <w:r w:rsidR="0085069C">
        <w:rPr>
          <w:rFonts w:asciiTheme="minorHAnsi" w:hAnsiTheme="minorHAnsi"/>
          <w:sz w:val="20"/>
          <w:szCs w:val="20"/>
        </w:rPr>
        <w:t>nformation session on Tuesday 29</w:t>
      </w:r>
      <w:r w:rsidRPr="00EB1D70">
        <w:rPr>
          <w:rFonts w:asciiTheme="minorHAnsi" w:hAnsiTheme="minorHAnsi"/>
          <w:sz w:val="20"/>
          <w:szCs w:val="20"/>
        </w:rPr>
        <w:t xml:space="preserve"> </w:t>
      </w:r>
      <w:r w:rsidR="00815368">
        <w:rPr>
          <w:rFonts w:asciiTheme="minorHAnsi" w:hAnsiTheme="minorHAnsi"/>
          <w:sz w:val="20"/>
          <w:szCs w:val="20"/>
        </w:rPr>
        <w:t>March</w:t>
      </w:r>
      <w:r w:rsidR="00AE545D" w:rsidRPr="00EB1D70">
        <w:rPr>
          <w:rFonts w:asciiTheme="minorHAnsi" w:hAnsiTheme="minorHAnsi"/>
          <w:sz w:val="20"/>
          <w:szCs w:val="20"/>
        </w:rPr>
        <w:t xml:space="preserve"> </w:t>
      </w:r>
      <w:r w:rsidR="002961EA">
        <w:rPr>
          <w:rFonts w:asciiTheme="minorHAnsi" w:hAnsiTheme="minorHAnsi"/>
          <w:sz w:val="20"/>
          <w:szCs w:val="20"/>
        </w:rPr>
        <w:t>at 6.30</w:t>
      </w:r>
      <w:r w:rsidRPr="00EB1D70">
        <w:rPr>
          <w:rFonts w:asciiTheme="minorHAnsi" w:hAnsiTheme="minorHAnsi"/>
          <w:sz w:val="20"/>
          <w:szCs w:val="20"/>
        </w:rPr>
        <w:t>pm</w:t>
      </w:r>
      <w:r w:rsidR="0085069C">
        <w:rPr>
          <w:rFonts w:asciiTheme="minorHAnsi" w:hAnsiTheme="minorHAnsi"/>
          <w:sz w:val="20"/>
          <w:szCs w:val="20"/>
        </w:rPr>
        <w:t xml:space="preserve"> – 7.30pm</w:t>
      </w:r>
      <w:r w:rsidRPr="00EB1D70">
        <w:rPr>
          <w:rFonts w:asciiTheme="minorHAnsi" w:hAnsiTheme="minorHAnsi"/>
          <w:sz w:val="20"/>
          <w:szCs w:val="20"/>
        </w:rPr>
        <w:t>.</w:t>
      </w:r>
      <w:r w:rsidR="008B1408">
        <w:rPr>
          <w:rFonts w:asciiTheme="minorHAnsi" w:hAnsiTheme="minorHAnsi"/>
          <w:sz w:val="20"/>
          <w:szCs w:val="20"/>
        </w:rPr>
        <w:t xml:space="preserve"> All visitors must be double Covid-19 vaccinated and show proof on arrival at the school. </w:t>
      </w:r>
    </w:p>
    <w:p w:rsidR="001A4ED6" w:rsidRDefault="008B1408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18"/>
          <w:szCs w:val="18"/>
        </w:rPr>
      </w:pPr>
      <w:r w:rsidRPr="00EB1D70">
        <w:rPr>
          <w:noProof/>
          <w:sz w:val="20"/>
          <w:szCs w:val="20"/>
          <w:lang w:val="en-AU"/>
        </w:rPr>
        <w:drawing>
          <wp:anchor distT="114300" distB="114300" distL="114300" distR="114300" simplePos="0" relativeHeight="251661312" behindDoc="0" locked="0" layoutInCell="1" hidden="0" allowOverlap="1" wp14:anchorId="1EAEABF2" wp14:editId="2E072501">
            <wp:simplePos x="0" y="0"/>
            <wp:positionH relativeFrom="margin">
              <wp:posOffset>4981575</wp:posOffset>
            </wp:positionH>
            <wp:positionV relativeFrom="paragraph">
              <wp:posOffset>635</wp:posOffset>
            </wp:positionV>
            <wp:extent cx="1076325" cy="1094803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4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270" w:rsidRP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  <w:r w:rsidRPr="00EB1D70">
        <w:rPr>
          <w:rFonts w:asciiTheme="minorHAnsi" w:hAnsiTheme="minorHAnsi"/>
          <w:b/>
          <w:sz w:val="20"/>
          <w:szCs w:val="20"/>
        </w:rPr>
        <w:t>Interviews with the principal</w:t>
      </w:r>
    </w:p>
    <w:p w:rsid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 xml:space="preserve">Appointments for an interview with the principal will be offered after applications have been </w:t>
      </w:r>
    </w:p>
    <w:p w:rsidR="00CC1270" w:rsidRP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EB1D70">
        <w:rPr>
          <w:rFonts w:asciiTheme="minorHAnsi" w:hAnsiTheme="minorHAnsi"/>
          <w:sz w:val="20"/>
          <w:szCs w:val="20"/>
        </w:rPr>
        <w:t>received.</w:t>
      </w:r>
    </w:p>
    <w:p w:rsidR="00CC1270" w:rsidRPr="00EB1D70" w:rsidRDefault="00CC127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i/>
          <w:color w:val="1155CC"/>
          <w:sz w:val="20"/>
          <w:szCs w:val="20"/>
          <w:u w:val="single"/>
        </w:rPr>
      </w:pPr>
      <w:r w:rsidRPr="00EB1D70">
        <w:rPr>
          <w:rFonts w:asciiTheme="minorHAnsi" w:hAnsiTheme="minorHAnsi"/>
          <w:i/>
          <w:sz w:val="20"/>
          <w:szCs w:val="20"/>
        </w:rPr>
        <w:t xml:space="preserve">For further information regarding enrolment please contact the school office or email </w:t>
      </w:r>
      <w:hyperlink r:id="rId7">
        <w:r w:rsidRPr="00EB1D70">
          <w:rPr>
            <w:rFonts w:asciiTheme="minorHAnsi" w:hAnsiTheme="minorHAnsi"/>
            <w:i/>
            <w:color w:val="1155CC"/>
            <w:sz w:val="20"/>
            <w:szCs w:val="20"/>
            <w:u w:val="single"/>
          </w:rPr>
          <w:t>secretary@staroceangrove.catholic.edu.au</w:t>
        </w:r>
      </w:hyperlink>
    </w:p>
    <w:p w:rsidR="00A929B0" w:rsidRPr="001A4ED6" w:rsidRDefault="00A929B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  <w:sz w:val="18"/>
          <w:szCs w:val="18"/>
        </w:rPr>
      </w:pPr>
    </w:p>
    <w:p w:rsidR="00A929B0" w:rsidRPr="00A929B0" w:rsidRDefault="00A929B0" w:rsidP="00CC1270">
      <w:pPr>
        <w:pBdr>
          <w:bottom w:val="dotted" w:sz="6" w:space="15" w:color="BBBBBB"/>
        </w:pBdr>
        <w:spacing w:line="240" w:lineRule="auto"/>
        <w:contextualSpacing/>
        <w:rPr>
          <w:rFonts w:asciiTheme="minorHAnsi" w:hAnsiTheme="minorHAnsi"/>
        </w:rPr>
      </w:pPr>
    </w:p>
    <w:p w:rsidR="00F366F4" w:rsidRDefault="00C028C8"/>
    <w:sectPr w:rsidR="00F366F4" w:rsidSect="001A4ED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70"/>
    <w:rsid w:val="001A4ED6"/>
    <w:rsid w:val="002026C5"/>
    <w:rsid w:val="002961EA"/>
    <w:rsid w:val="003F5AD0"/>
    <w:rsid w:val="006A6221"/>
    <w:rsid w:val="007101D5"/>
    <w:rsid w:val="00815368"/>
    <w:rsid w:val="0085069C"/>
    <w:rsid w:val="008B1408"/>
    <w:rsid w:val="00982896"/>
    <w:rsid w:val="00A929B0"/>
    <w:rsid w:val="00AE545D"/>
    <w:rsid w:val="00C028C8"/>
    <w:rsid w:val="00C5681A"/>
    <w:rsid w:val="00CC1270"/>
    <w:rsid w:val="00E2655F"/>
    <w:rsid w:val="00E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9891-6B5E-40D0-BF04-21E7618C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1270"/>
    <w:pPr>
      <w:spacing w:after="0" w:line="276" w:lineRule="auto"/>
    </w:pPr>
    <w:rPr>
      <w:rFonts w:ascii="Arial" w:eastAsia="Arial" w:hAnsi="Arial" w:cs="Arial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D6"/>
    <w:rPr>
      <w:rFonts w:ascii="Segoe UI" w:eastAsia="Arial" w:hAnsi="Segoe UI" w:cs="Segoe UI"/>
      <w:sz w:val="18"/>
      <w:szCs w:val="18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staroceangrove.catholic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taroceangrove.catholic.edu.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Star of the Sea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Ingles</dc:creator>
  <cp:keywords/>
  <dc:description/>
  <cp:lastModifiedBy>Kathleen Ingles</cp:lastModifiedBy>
  <cp:revision>2</cp:revision>
  <cp:lastPrinted>2020-03-18T01:19:00Z</cp:lastPrinted>
  <dcterms:created xsi:type="dcterms:W3CDTF">2022-02-25T01:47:00Z</dcterms:created>
  <dcterms:modified xsi:type="dcterms:W3CDTF">2022-02-25T01:47:00Z</dcterms:modified>
</cp:coreProperties>
</file>